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11" w:rsidRDefault="00192711" w:rsidP="001927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 </w:t>
      </w:r>
    </w:p>
    <w:p w:rsidR="00192711" w:rsidRDefault="00192711" w:rsidP="00192711">
      <w:pPr>
        <w:spacing w:after="0" w:line="240" w:lineRule="auto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результатах схода граждан в населенном пункте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Ерсубайкино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Ерсубайкинского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Альметьевского муниципального района Республики Татарстан</w:t>
      </w:r>
    </w:p>
    <w:p w:rsidR="00192711" w:rsidRDefault="00192711" w:rsidP="0019271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192711" w:rsidRDefault="00192711" w:rsidP="001927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 0</w:t>
      </w:r>
      <w:r w:rsidR="00375B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декабря 2021 года                                                                                     № 3</w:t>
      </w:r>
    </w:p>
    <w:p w:rsidR="00192711" w:rsidRDefault="00192711" w:rsidP="001927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92711" w:rsidRDefault="00192711" w:rsidP="0019271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color w:val="000000"/>
          <w:sz w:val="24"/>
          <w:szCs w:val="24"/>
        </w:rPr>
        <w:t>В соответствии со статьями 25.1, 56 Федерального закона от 6 октября 2003 года №131-ФЗ «Об общих принципах организации местного самоуправления в Российской Федерации», статьей 35 Закона Республики Татарстан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28 июля 2004 года № 45-ЗРТ  «О местном самоуправлении в Республике Татарстан»,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составлен протокол схода граждан с результатами поэтапных сходов граждан, состоявшихся в </w:t>
      </w:r>
      <w:r>
        <w:rPr>
          <w:rFonts w:ascii="Arial" w:eastAsia="Calibri" w:hAnsi="Arial" w:cs="Arial"/>
          <w:sz w:val="24"/>
          <w:szCs w:val="24"/>
        </w:rPr>
        <w:t>13 часов 00 минут 05 декабря  2021 года, 14 часов 00 минут 05 декабря 2021 года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по вопросу: </w:t>
      </w:r>
      <w:r>
        <w:rPr>
          <w:rFonts w:ascii="Arial" w:eastAsia="Calibri" w:hAnsi="Arial" w:cs="Arial"/>
          <w:sz w:val="24"/>
          <w:szCs w:val="24"/>
        </w:rPr>
        <w:t>«Согласны ли Вы на введение самообложения в 2022 году в сумме 400 рублей с каждого совершеннолетнего жителя, зарегистрированного по месту жительства на территории села Ерсубайкино Ерсубайкинского сельского поселения Альметьевского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  п</w:t>
      </w:r>
      <w:r>
        <w:rPr>
          <w:rFonts w:ascii="Arial" w:eastAsia="Times New Roman" w:hAnsi="Arial" w:cs="Arial"/>
          <w:sz w:val="24"/>
          <w:szCs w:val="24"/>
          <w:lang w:eastAsia="ru-RU"/>
        </w:rPr>
        <w:t>риведение в нормативное состояние системы водоснабжения, оплата за составление смет, проведение технического надзора и оформление в собственность поселения?»</w:t>
      </w:r>
    </w:p>
    <w:p w:rsidR="00192711" w:rsidRDefault="00192711" w:rsidP="00192711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2711" w:rsidRDefault="00192711" w:rsidP="00192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«ЗА»                                                      «ПРОТИВ»</w:t>
      </w:r>
    </w:p>
    <w:p w:rsidR="00192711" w:rsidRDefault="00192711" w:rsidP="00192711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92711" w:rsidRDefault="00192711" w:rsidP="0019271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протоколу о результатах схода граждан: </w:t>
      </w:r>
    </w:p>
    <w:p w:rsidR="00192711" w:rsidRDefault="00192711" w:rsidP="0019271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список участников схода, обладающих избирательным правом, включено 347 участников схода граждан, число участников схода граждан, принявших участие в голосовании  189 человек, что составляет 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4,4</w:t>
      </w:r>
      <w:r>
        <w:rPr>
          <w:rFonts w:ascii="Arial" w:eastAsia="Times New Roman" w:hAnsi="Arial" w:cs="Arial"/>
          <w:sz w:val="24"/>
          <w:szCs w:val="24"/>
          <w:lang w:eastAsia="ru-RU"/>
        </w:rPr>
        <w:t>%.</w:t>
      </w:r>
    </w:p>
    <w:p w:rsidR="00192711" w:rsidRDefault="00192711" w:rsidP="0019271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голосования голоса участников схода граждан, распределились следующим образом:</w:t>
      </w:r>
    </w:p>
    <w:p w:rsidR="00192711" w:rsidRDefault="00192711" w:rsidP="001927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позицию «ЗА» проголосовало 189 участник</w:t>
      </w:r>
      <w:r w:rsidR="00A72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схода граждан; за позицию «ПРОТИВ» проголосовало 0 участников схода.</w:t>
      </w:r>
    </w:p>
    <w:p w:rsidR="00192711" w:rsidRDefault="00192711" w:rsidP="001927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 основании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изложенного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 сход граждан решил:</w:t>
      </w:r>
    </w:p>
    <w:p w:rsidR="00192711" w:rsidRDefault="00192711" w:rsidP="00192711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1. 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сход граждан в  населенном пункте  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Ерсубайкино   Ерсубайкинского сельского поселения Альметьевского муниципального района Республики Татарстан состоявшимся, результаты схода граждан – </w:t>
      </w:r>
      <w:r>
        <w:rPr>
          <w:rFonts w:ascii="Arial" w:eastAsia="Times New Roman" w:hAnsi="Arial" w:cs="Arial"/>
          <w:sz w:val="24"/>
          <w:szCs w:val="24"/>
          <w:lang w:eastAsia="ru-RU"/>
        </w:rPr>
        <w:t>действительным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192711" w:rsidRDefault="00192711" w:rsidP="00192711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Ввести средства самообложения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2022  году в сумме  400 рублей с каждого совершеннолетнего жителя, зарегистрированного по месту жительства и постоянно проживающего на территории села Ерсубайкино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Ерсубайкинского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Альметьевского муниципального района Республики Татарстан. </w:t>
      </w:r>
    </w:p>
    <w:p w:rsidR="00192711" w:rsidRDefault="00192711" w:rsidP="001927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 Направить полученные средства на решение вопросов местного значения  по выполнению следующих работ: </w:t>
      </w:r>
      <w:r>
        <w:rPr>
          <w:rFonts w:ascii="Arial" w:eastAsia="Calibri" w:hAnsi="Arial" w:cs="Arial"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  <w:lang w:eastAsia="ru-RU"/>
        </w:rPr>
        <w:t>риведение в нормативное состояние системы водоснабжения, оплата за составление смет, проведение технического надзора и оформление в собственность поселения.</w:t>
      </w:r>
    </w:p>
    <w:p w:rsidR="00192711" w:rsidRDefault="00192711" w:rsidP="0019271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 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Опубликовать (обнародовать) настоящее решение в газете «Альметьевский вестник», на специальных информационных стендах, расположенных на территории населенного пункта: </w:t>
      </w:r>
      <w:r>
        <w:rPr>
          <w:rFonts w:ascii="Arial" w:eastAsia="Times New Roman" w:hAnsi="Arial" w:cs="Arial"/>
          <w:sz w:val="24"/>
          <w:szCs w:val="24"/>
          <w:lang w:eastAsia="ru-RU"/>
        </w:rPr>
        <w:t>Альметьевский район,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tt-RU"/>
        </w:rPr>
        <w:t>с.Ерсубайкино</w:t>
      </w:r>
      <w:r>
        <w:rPr>
          <w:rFonts w:ascii="Arial" w:eastAsia="Times New Roman" w:hAnsi="Arial" w:cs="Arial"/>
          <w:sz w:val="24"/>
          <w:szCs w:val="24"/>
          <w:lang w:eastAsia="ru-RU"/>
        </w:rPr>
        <w:t>, ул. Советская, д.11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разместить на «Официальном портале правовой информации Республики Татарстан» (PRAVO.TATARSTAN.RU) и на сайте Альметьевского муниципального района в сети «Интернет»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92711" w:rsidRDefault="00192711" w:rsidP="00192711">
      <w:pPr>
        <w:spacing w:after="0" w:line="240" w:lineRule="auto"/>
        <w:ind w:left="425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92711" w:rsidRDefault="00192711" w:rsidP="00192711">
      <w:pPr>
        <w:spacing w:after="0" w:line="240" w:lineRule="auto"/>
        <w:ind w:right="-1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92711" w:rsidRDefault="00192711" w:rsidP="0019271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Председательствующий на сходе граждан                                           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Е.Г.Николаева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 </w:t>
      </w:r>
    </w:p>
    <w:sectPr w:rsidR="00192711" w:rsidSect="0019271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11"/>
    <w:rsid w:val="00192711"/>
    <w:rsid w:val="00375BD9"/>
    <w:rsid w:val="00573BF2"/>
    <w:rsid w:val="00A720E2"/>
    <w:rsid w:val="00CB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Рамис</cp:lastModifiedBy>
  <cp:revision>6</cp:revision>
  <dcterms:created xsi:type="dcterms:W3CDTF">2021-12-06T07:27:00Z</dcterms:created>
  <dcterms:modified xsi:type="dcterms:W3CDTF">2021-12-06T13:24:00Z</dcterms:modified>
</cp:coreProperties>
</file>